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5B" w:rsidRPr="005845F4" w:rsidRDefault="002F205B" w:rsidP="002F20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5F4">
        <w:rPr>
          <w:rFonts w:ascii="Times New Roman" w:hAnsi="Times New Roman" w:cs="Times New Roman"/>
          <w:b/>
          <w:sz w:val="24"/>
          <w:szCs w:val="24"/>
        </w:rPr>
        <w:t xml:space="preserve">Образовательный минимум по истории </w:t>
      </w:r>
    </w:p>
    <w:p w:rsidR="002F205B" w:rsidRPr="005845F4" w:rsidRDefault="002F205B" w:rsidP="002F20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5F4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2F205B" w:rsidRPr="005845F4" w:rsidRDefault="005E4952" w:rsidP="002F205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четверть</w:t>
      </w:r>
    </w:p>
    <w:tbl>
      <w:tblPr>
        <w:tblStyle w:val="a3"/>
        <w:tblW w:w="0" w:type="auto"/>
        <w:tblLook w:val="04A0"/>
      </w:tblPr>
      <w:tblGrid>
        <w:gridCol w:w="3369"/>
        <w:gridCol w:w="5557"/>
      </w:tblGrid>
      <w:tr w:rsidR="002F205B" w:rsidRPr="005845F4" w:rsidTr="00E45E9A">
        <w:tc>
          <w:tcPr>
            <w:tcW w:w="3369" w:type="dxa"/>
          </w:tcPr>
          <w:p w:rsidR="002F205B" w:rsidRPr="005845F4" w:rsidRDefault="002F205B" w:rsidP="00E80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  <w:tc>
          <w:tcPr>
            <w:tcW w:w="5557" w:type="dxa"/>
          </w:tcPr>
          <w:p w:rsidR="002F205B" w:rsidRPr="005845F4" w:rsidRDefault="002F205B" w:rsidP="00E80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</w:p>
        </w:tc>
      </w:tr>
      <w:tr w:rsidR="002F205B" w:rsidRPr="005845F4" w:rsidTr="00E45E9A">
        <w:tc>
          <w:tcPr>
            <w:tcW w:w="3369" w:type="dxa"/>
          </w:tcPr>
          <w:p w:rsidR="00975F54" w:rsidRPr="00975F54" w:rsidRDefault="002F205B" w:rsidP="00975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появление человека (2 млн. лет назад); примерное появление земледелия (8-10 тыс. лет назад); Великое переселение народов (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века н.э.), </w:t>
            </w:r>
          </w:p>
          <w:p w:rsidR="002F205B" w:rsidRPr="00975F54" w:rsidRDefault="002F205B" w:rsidP="005E49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D27" w:rsidRPr="00225D27" w:rsidRDefault="00225D27" w:rsidP="005E49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Призвание варягов на Русь (862 г.), завоевание Олегом Киева (882 г.), принятие христианства Русью (988 г.),</w:t>
            </w:r>
          </w:p>
        </w:tc>
        <w:tc>
          <w:tcPr>
            <w:tcW w:w="5557" w:type="dxa"/>
          </w:tcPr>
          <w:p w:rsidR="002F205B" w:rsidRPr="005845F4" w:rsidRDefault="002F205B" w:rsidP="00E80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Античность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– общепринятое название культуры Древней Греции и Рима</w:t>
            </w:r>
          </w:p>
          <w:p w:rsidR="002F205B" w:rsidRPr="005845F4" w:rsidRDefault="002F205B" w:rsidP="00E80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полис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- древнегреческий город-государство</w:t>
            </w:r>
          </w:p>
          <w:p w:rsidR="002F205B" w:rsidRPr="005845F4" w:rsidRDefault="002F205B" w:rsidP="00E80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демос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- простой народ</w:t>
            </w:r>
          </w:p>
          <w:p w:rsidR="002F205B" w:rsidRPr="005845F4" w:rsidRDefault="002F205B" w:rsidP="00E80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граждане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- коренные жители полиса, имевшие право голоса </w:t>
            </w:r>
          </w:p>
          <w:p w:rsidR="002F205B" w:rsidRPr="005845F4" w:rsidRDefault="002F205B" w:rsidP="00E80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Эллада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- древнее название Греции</w:t>
            </w:r>
          </w:p>
          <w:p w:rsidR="002F205B" w:rsidRPr="005845F4" w:rsidRDefault="002F205B" w:rsidP="00E80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– военачальник</w:t>
            </w:r>
          </w:p>
          <w:p w:rsidR="002F205B" w:rsidRPr="005845F4" w:rsidRDefault="002F205B" w:rsidP="00E80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верфь -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место строительства кораблей </w:t>
            </w:r>
          </w:p>
          <w:p w:rsidR="00225D27" w:rsidRPr="005845F4" w:rsidRDefault="00225D27" w:rsidP="00225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восточные славяне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– группа племен, населявших Восточно-Европейскую равнину, из которых сформировались русский, украинский и белорусский народы, </w:t>
            </w:r>
          </w:p>
          <w:p w:rsidR="002F205B" w:rsidRPr="005845F4" w:rsidRDefault="002F205B" w:rsidP="00E801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205B" w:rsidRPr="00225D27" w:rsidRDefault="002F205B" w:rsidP="002F20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E1D09" w:rsidRPr="00225D27" w:rsidRDefault="006E1D09" w:rsidP="002F20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E1D09" w:rsidRPr="005845F4" w:rsidRDefault="006E1D09" w:rsidP="006E1D0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четверть</w:t>
      </w:r>
    </w:p>
    <w:tbl>
      <w:tblPr>
        <w:tblStyle w:val="a3"/>
        <w:tblW w:w="0" w:type="auto"/>
        <w:tblLook w:val="04A0"/>
      </w:tblPr>
      <w:tblGrid>
        <w:gridCol w:w="3369"/>
        <w:gridCol w:w="5557"/>
      </w:tblGrid>
      <w:tr w:rsidR="006E1D09" w:rsidRPr="005845F4" w:rsidTr="00E45E9A">
        <w:tc>
          <w:tcPr>
            <w:tcW w:w="3369" w:type="dxa"/>
          </w:tcPr>
          <w:p w:rsidR="006E1D09" w:rsidRPr="005845F4" w:rsidRDefault="006E1D09" w:rsidP="005C5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  <w:tc>
          <w:tcPr>
            <w:tcW w:w="5557" w:type="dxa"/>
          </w:tcPr>
          <w:p w:rsidR="006E1D09" w:rsidRPr="005845F4" w:rsidRDefault="006E1D09" w:rsidP="005C5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</w:p>
        </w:tc>
      </w:tr>
      <w:tr w:rsidR="006E1D09" w:rsidRPr="005845F4" w:rsidTr="00E45E9A">
        <w:tc>
          <w:tcPr>
            <w:tcW w:w="3369" w:type="dxa"/>
          </w:tcPr>
          <w:p w:rsidR="00975F54" w:rsidRPr="005845F4" w:rsidRDefault="00975F54" w:rsidP="00975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границы Средневековья (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века), </w:t>
            </w:r>
          </w:p>
          <w:p w:rsidR="00975F54" w:rsidRDefault="00975F54" w:rsidP="00975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Период Нового времени (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века), открытие Америки (1492 г.), Реформация (1517 г.),</w:t>
            </w:r>
          </w:p>
          <w:p w:rsidR="006E1D09" w:rsidRPr="0011292E" w:rsidRDefault="006E1D09" w:rsidP="005C5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период феодальной раздробленности </w:t>
            </w:r>
            <w:proofErr w:type="gramStart"/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века); период монгольского владычества (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 века); «Стояние на реке Угре» (1480 г.); </w:t>
            </w:r>
            <w:r w:rsidR="0011292E">
              <w:rPr>
                <w:rFonts w:ascii="Times New Roman" w:hAnsi="Times New Roman" w:cs="Times New Roman"/>
                <w:sz w:val="24"/>
                <w:szCs w:val="24"/>
              </w:rPr>
              <w:t>Ренессанс (</w:t>
            </w:r>
            <w:r w:rsidR="001129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="0011292E" w:rsidRPr="001129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129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11292E">
              <w:rPr>
                <w:rFonts w:ascii="Times New Roman" w:hAnsi="Times New Roman" w:cs="Times New Roman"/>
                <w:sz w:val="24"/>
                <w:szCs w:val="24"/>
              </w:rPr>
              <w:t xml:space="preserve"> вв.)</w:t>
            </w:r>
          </w:p>
        </w:tc>
        <w:tc>
          <w:tcPr>
            <w:tcW w:w="5557" w:type="dxa"/>
          </w:tcPr>
          <w:p w:rsidR="00083D44" w:rsidRPr="00975F54" w:rsidRDefault="00083D44" w:rsidP="00083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феодализм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- общественный строй, в основе к</w:t>
            </w:r>
            <w:r w:rsidR="00E45E9A">
              <w:rPr>
                <w:rFonts w:ascii="Times New Roman" w:hAnsi="Times New Roman" w:cs="Times New Roman"/>
                <w:sz w:val="24"/>
                <w:szCs w:val="24"/>
              </w:rPr>
              <w:t>ото</w:t>
            </w:r>
            <w:bookmarkStart w:id="0" w:name="_GoBack"/>
            <w:bookmarkEnd w:id="0"/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рого лежит собственность феодалов на землю и другие средства производства, на крестьян-земледельцев, наход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ящихся в крепостной зависимости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94689" w:rsidRDefault="00494689" w:rsidP="00083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9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владычество</w:t>
            </w:r>
          </w:p>
          <w:p w:rsidR="00494689" w:rsidRDefault="00494689" w:rsidP="00083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9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Крестоносцы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религиозное объединение рыцарей-феодалов, ставивших своей целью распространять католическое христианство путем захвата земель язычников.</w:t>
            </w:r>
          </w:p>
          <w:p w:rsidR="00CE3990" w:rsidRDefault="00CE3990" w:rsidP="00083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39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Автокефалия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административная независимость церкви от других церквей.</w:t>
            </w:r>
          </w:p>
          <w:p w:rsidR="00CE3990" w:rsidRDefault="00CE3990" w:rsidP="00083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39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Лествичное</w:t>
            </w:r>
            <w:proofErr w:type="spellEnd"/>
            <w:r w:rsidRPr="00CE39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древо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порядок наследования княжеского престола не от отца к сыну, а по старшинству в роду.</w:t>
            </w:r>
          </w:p>
          <w:p w:rsidR="006E1D09" w:rsidRPr="005845F4" w:rsidRDefault="00A05F72" w:rsidP="00B51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Эпоха </w:t>
            </w:r>
            <w:r w:rsidR="00CE3990" w:rsidRPr="00CE39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Возрождени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</w:t>
            </w:r>
            <w:r w:rsidR="00CE3990" w:rsidRPr="00CE39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(ренессанс)</w:t>
            </w:r>
            <w:r w:rsidR="00CE3990">
              <w:rPr>
                <w:rFonts w:ascii="Times New Roman" w:hAnsi="Times New Roman" w:cs="Times New Roman"/>
                <w:sz w:val="24"/>
                <w:szCs w:val="24"/>
              </w:rPr>
              <w:t xml:space="preserve"> – период в истории, характеризующийся возрождением интереса к античной культуре, усилением гуманистических тенденций в обществе.</w:t>
            </w:r>
            <w:r w:rsidR="00112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E1D09" w:rsidRPr="006E1D09" w:rsidRDefault="006E1D09" w:rsidP="002F20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205B" w:rsidRDefault="005E4952" w:rsidP="005E495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четверть</w:t>
      </w:r>
    </w:p>
    <w:tbl>
      <w:tblPr>
        <w:tblStyle w:val="a3"/>
        <w:tblW w:w="0" w:type="auto"/>
        <w:tblInd w:w="-34" w:type="dxa"/>
        <w:tblLook w:val="04A0"/>
      </w:tblPr>
      <w:tblGrid>
        <w:gridCol w:w="3403"/>
        <w:gridCol w:w="6202"/>
      </w:tblGrid>
      <w:tr w:rsidR="005E4952" w:rsidTr="00E45E9A">
        <w:tc>
          <w:tcPr>
            <w:tcW w:w="3403" w:type="dxa"/>
          </w:tcPr>
          <w:p w:rsidR="005E4952" w:rsidRDefault="005E4952" w:rsidP="005E495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  <w:tc>
          <w:tcPr>
            <w:tcW w:w="6202" w:type="dxa"/>
          </w:tcPr>
          <w:p w:rsidR="005E4952" w:rsidRDefault="005E4952" w:rsidP="005E495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</w:p>
        </w:tc>
      </w:tr>
      <w:tr w:rsidR="005E4952" w:rsidTr="00E45E9A">
        <w:tc>
          <w:tcPr>
            <w:tcW w:w="3403" w:type="dxa"/>
          </w:tcPr>
          <w:p w:rsidR="005E4952" w:rsidRDefault="005E4952" w:rsidP="005E495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война за независимость США (1775-1783 </w:t>
            </w:r>
            <w:proofErr w:type="spellStart"/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); Великая Французская революция (1789 г.); складывание Германской империи (1871 г.); Гражданская война в США (1861-1865 </w:t>
            </w:r>
            <w:proofErr w:type="spellStart"/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702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21D" w:rsidRPr="005845F4">
              <w:rPr>
                <w:rFonts w:ascii="Times New Roman" w:hAnsi="Times New Roman" w:cs="Times New Roman"/>
                <w:sz w:val="24"/>
                <w:szCs w:val="24"/>
              </w:rPr>
              <w:t>границы Смутн</w:t>
            </w:r>
            <w:r w:rsidR="0070221D">
              <w:rPr>
                <w:rFonts w:ascii="Times New Roman" w:hAnsi="Times New Roman" w:cs="Times New Roman"/>
                <w:sz w:val="24"/>
                <w:szCs w:val="24"/>
              </w:rPr>
              <w:t xml:space="preserve">ого времени (1604-1618 </w:t>
            </w:r>
            <w:proofErr w:type="spellStart"/>
            <w:r w:rsidR="0070221D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="0070221D">
              <w:rPr>
                <w:rFonts w:ascii="Times New Roman" w:hAnsi="Times New Roman" w:cs="Times New Roman"/>
                <w:sz w:val="24"/>
                <w:szCs w:val="24"/>
              </w:rPr>
              <w:t>); дата</w:t>
            </w:r>
            <w:r w:rsidR="0070221D"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воцарения Романовых (1613 г.); эпоха дворцовых переворотов (1725-1762 </w:t>
            </w:r>
            <w:proofErr w:type="spellStart"/>
            <w:r w:rsidR="0070221D" w:rsidRPr="005845F4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="0070221D" w:rsidRPr="005845F4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</w:tc>
        <w:tc>
          <w:tcPr>
            <w:tcW w:w="6202" w:type="dxa"/>
          </w:tcPr>
          <w:p w:rsidR="0025052D" w:rsidRPr="005845F4" w:rsidRDefault="0025052D" w:rsidP="00250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Поместье 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– земельное влад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ение, выдаваемое царем дворянин</w:t>
            </w:r>
            <w:r w:rsidRPr="00FF55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условиях военной службы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052D" w:rsidRDefault="0025052D" w:rsidP="00250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Пожилое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– пошлин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выплачиваемая 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крестьянином  феодалу в случае перехода от владельца к владельцу, </w:t>
            </w:r>
          </w:p>
          <w:p w:rsidR="0025052D" w:rsidRPr="005845F4" w:rsidRDefault="0025052D" w:rsidP="00250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Казачество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– особое привилегированное военное сословие, занимавшееся охраной границ государства, </w:t>
            </w:r>
          </w:p>
          <w:p w:rsidR="0025052D" w:rsidRDefault="0025052D" w:rsidP="00250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Избранная рада 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– название особой группы</w:t>
            </w:r>
            <w:r w:rsidRPr="00250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деятелей, проводивших реформы при Иване 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5052D" w:rsidRPr="005845F4" w:rsidRDefault="0025052D" w:rsidP="00250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Земский собор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– съезд представителей от разных сословий с целью принятия важных для страны решений, </w:t>
            </w:r>
          </w:p>
          <w:p w:rsidR="005E4952" w:rsidRPr="005845F4" w:rsidRDefault="005E4952" w:rsidP="005E4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онсерватизм 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– идеология, сторонники которой выступают за сохранение традиционных порядков и ценностей.</w:t>
            </w:r>
          </w:p>
          <w:p w:rsidR="0070221D" w:rsidRPr="005845F4" w:rsidRDefault="0070221D" w:rsidP="00702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Приказы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– органы управления какой-либо отраслью жизни страны (Посольский приказ, Пушечный приказ). Современный аналог – министерство.</w:t>
            </w:r>
          </w:p>
          <w:p w:rsidR="0070221D" w:rsidRDefault="0070221D" w:rsidP="00702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Опричнина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-  политика, проводимая Иваном </w:t>
            </w:r>
            <w:r w:rsidRPr="005845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с целью истребления самостоятельности феодалов.  </w:t>
            </w:r>
          </w:p>
          <w:p w:rsidR="00FF5566" w:rsidRPr="00FF5566" w:rsidRDefault="0070221D" w:rsidP="007022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Патриарх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– глава русской православной церкви,</w:t>
            </w:r>
          </w:p>
        </w:tc>
      </w:tr>
    </w:tbl>
    <w:p w:rsidR="005E4952" w:rsidRPr="005845F4" w:rsidRDefault="005E4952" w:rsidP="005E495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205B" w:rsidRPr="005845F4" w:rsidRDefault="002F205B" w:rsidP="002F20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205B" w:rsidRPr="005845F4" w:rsidRDefault="002F205B" w:rsidP="002F20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205B" w:rsidRPr="005845F4" w:rsidRDefault="002F205B" w:rsidP="002F20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205B" w:rsidRDefault="009648E2" w:rsidP="009648E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четверть</w:t>
      </w:r>
    </w:p>
    <w:tbl>
      <w:tblPr>
        <w:tblStyle w:val="a3"/>
        <w:tblW w:w="0" w:type="auto"/>
        <w:tblInd w:w="-34" w:type="dxa"/>
        <w:tblLook w:val="04A0"/>
      </w:tblPr>
      <w:tblGrid>
        <w:gridCol w:w="3544"/>
        <w:gridCol w:w="6061"/>
      </w:tblGrid>
      <w:tr w:rsidR="009648E2" w:rsidTr="00E45E9A">
        <w:tc>
          <w:tcPr>
            <w:tcW w:w="3544" w:type="dxa"/>
          </w:tcPr>
          <w:p w:rsidR="009648E2" w:rsidRDefault="009648E2" w:rsidP="009648E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</w:t>
            </w:r>
          </w:p>
        </w:tc>
        <w:tc>
          <w:tcPr>
            <w:tcW w:w="6061" w:type="dxa"/>
          </w:tcPr>
          <w:p w:rsidR="009648E2" w:rsidRDefault="009648E2" w:rsidP="009648E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</w:p>
        </w:tc>
      </w:tr>
      <w:tr w:rsidR="009648E2" w:rsidTr="00E45E9A">
        <w:tc>
          <w:tcPr>
            <w:tcW w:w="3544" w:type="dxa"/>
          </w:tcPr>
          <w:p w:rsidR="009648E2" w:rsidRDefault="009648E2" w:rsidP="009648E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(1812 г.),</w:t>
            </w:r>
          </w:p>
          <w:p w:rsidR="009648E2" w:rsidRPr="0070221D" w:rsidRDefault="009648E2" w:rsidP="009648E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отмена крепостного права (1861 г.)</w:t>
            </w:r>
            <w:r w:rsidR="0070221D">
              <w:rPr>
                <w:rFonts w:ascii="Times New Roman" w:hAnsi="Times New Roman" w:cs="Times New Roman"/>
                <w:sz w:val="24"/>
                <w:szCs w:val="24"/>
              </w:rPr>
              <w:t xml:space="preserve">, Великие реформы Александра </w:t>
            </w:r>
            <w:r w:rsidR="00702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70221D">
              <w:rPr>
                <w:rFonts w:ascii="Times New Roman" w:hAnsi="Times New Roman" w:cs="Times New Roman"/>
                <w:sz w:val="24"/>
                <w:szCs w:val="24"/>
              </w:rPr>
              <w:t xml:space="preserve"> (1861-1874 гг.), Крымская война (1853-56 </w:t>
            </w:r>
            <w:proofErr w:type="spellStart"/>
            <w:r w:rsidR="0070221D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="007022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61" w:type="dxa"/>
          </w:tcPr>
          <w:p w:rsidR="009648E2" w:rsidRDefault="009648E2" w:rsidP="00964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1763" w:rsidRPr="00AA17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Гражданское общество</w:t>
            </w:r>
            <w:r w:rsidR="00AA1763">
              <w:rPr>
                <w:rFonts w:ascii="Times New Roman" w:hAnsi="Times New Roman" w:cs="Times New Roman"/>
                <w:sz w:val="24"/>
                <w:szCs w:val="24"/>
              </w:rPr>
              <w:t xml:space="preserve"> – общество, в котором граждане по своей инициативе создают различные организации и объединения с целью влияния на политику государства.</w:t>
            </w:r>
          </w:p>
          <w:p w:rsidR="00AA1763" w:rsidRPr="005845F4" w:rsidRDefault="00AA1763" w:rsidP="00964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7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Правовое государство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государство, в котором главенствует закон, защищающий права граждан.</w:t>
            </w:r>
          </w:p>
          <w:p w:rsidR="0070221D" w:rsidRPr="005845F4" w:rsidRDefault="0070221D" w:rsidP="00702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Социализм 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– идеология, сторонники которой выступают за справедливое распределение доходов производства, 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ограничение частной собственности, </w:t>
            </w:r>
          </w:p>
          <w:p w:rsidR="0070221D" w:rsidRPr="005845F4" w:rsidRDefault="0070221D" w:rsidP="00702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либерализм</w:t>
            </w:r>
            <w:r w:rsidRPr="005845F4">
              <w:rPr>
                <w:rFonts w:ascii="Times New Roman" w:hAnsi="Times New Roman" w:cs="Times New Roman"/>
                <w:sz w:val="24"/>
                <w:szCs w:val="24"/>
              </w:rPr>
              <w:t xml:space="preserve"> – идеология, сторонники которой выступают за основные гражданские права и свободы: свободу слова, избирательное право, неприкосновенность частной собственности и т.д., </w:t>
            </w:r>
          </w:p>
          <w:p w:rsidR="0070221D" w:rsidRDefault="0070221D" w:rsidP="007022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0F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капитализм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экономическая система производства и распределения, основанная на частной собственности, юридическом равенстве и свободе предпринимательства. Главным критерием для принятия экономических решений является стремление к увеличению капитала и получению прибыли.</w:t>
            </w:r>
          </w:p>
          <w:p w:rsidR="0070221D" w:rsidRPr="00FF5566" w:rsidRDefault="0070221D" w:rsidP="007022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8E2" w:rsidRDefault="009648E2" w:rsidP="0070221D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48E2" w:rsidRPr="005845F4" w:rsidRDefault="009648E2" w:rsidP="009648E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F6348" w:rsidRDefault="00EF6348"/>
    <w:sectPr w:rsidR="00EF6348" w:rsidSect="007E3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42FF2"/>
    <w:multiLevelType w:val="hybridMultilevel"/>
    <w:tmpl w:val="FDEE207C"/>
    <w:lvl w:ilvl="0" w:tplc="B77EF3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786EEE"/>
    <w:multiLevelType w:val="hybridMultilevel"/>
    <w:tmpl w:val="7D98BC52"/>
    <w:lvl w:ilvl="0" w:tplc="2088431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39C"/>
    <w:rsid w:val="00083D44"/>
    <w:rsid w:val="000D1A94"/>
    <w:rsid w:val="0011292E"/>
    <w:rsid w:val="001D3A9D"/>
    <w:rsid w:val="00225D27"/>
    <w:rsid w:val="0025052D"/>
    <w:rsid w:val="002F1516"/>
    <w:rsid w:val="002F205B"/>
    <w:rsid w:val="00494689"/>
    <w:rsid w:val="005E4952"/>
    <w:rsid w:val="006E1D09"/>
    <w:rsid w:val="0070221D"/>
    <w:rsid w:val="007E3677"/>
    <w:rsid w:val="009648E2"/>
    <w:rsid w:val="00975F54"/>
    <w:rsid w:val="0099739C"/>
    <w:rsid w:val="00A05F72"/>
    <w:rsid w:val="00AA1763"/>
    <w:rsid w:val="00B51F72"/>
    <w:rsid w:val="00CA5B2A"/>
    <w:rsid w:val="00CE3990"/>
    <w:rsid w:val="00E45E9A"/>
    <w:rsid w:val="00E9376C"/>
    <w:rsid w:val="00E96C58"/>
    <w:rsid w:val="00EF6348"/>
    <w:rsid w:val="00F70F53"/>
    <w:rsid w:val="00FF5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5B"/>
    <w:pPr>
      <w:spacing w:after="160" w:line="259" w:lineRule="auto"/>
    </w:pPr>
    <w:rPr>
      <w:rFonts w:eastAsiaTheme="minorEastAsia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205B"/>
    <w:pPr>
      <w:spacing w:after="0" w:line="240" w:lineRule="auto"/>
    </w:pPr>
    <w:rPr>
      <w:rFonts w:eastAsiaTheme="minorEastAsia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205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70F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учитель</cp:lastModifiedBy>
  <cp:revision>2</cp:revision>
  <dcterms:created xsi:type="dcterms:W3CDTF">2018-10-27T07:21:00Z</dcterms:created>
  <dcterms:modified xsi:type="dcterms:W3CDTF">2018-10-27T07:21:00Z</dcterms:modified>
</cp:coreProperties>
</file>